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ahoma CYR" w:hAnsi="Tahoma CYR" w:cs="Tahoma CYR" w:eastAsia="Tahoma CYR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 CYR" w:hAnsi="Tahoma CYR" w:cs="Tahoma CYR" w:eastAsia="Tahoma CYR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608"/>
        <w:gridCol w:w="6470"/>
        <w:gridCol w:w="15"/>
        <w:gridCol w:w="15"/>
      </w:tblGrid>
      <w:tr>
        <w:trPr>
          <w:trHeight w:val="1" w:hRule="atLeast"/>
          <w:jc w:val="left"/>
        </w:trPr>
        <w:tc>
          <w:tcPr>
            <w:tcW w:w="9108" w:type="dxa"/>
            <w:gridSpan w:val="4"/>
            <w:tcBorders>
              <w:top w:val="single" w:color="ffffff" w:sz="4"/>
              <w:left w:val="single" w:color="ffffff" w:sz="4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808080"/>
                <w:spacing w:val="0"/>
                <w:position w:val="0"/>
                <w:sz w:val="32"/>
                <w:shd w:fill="auto" w:val="clear"/>
              </w:rPr>
              <w:t xml:space="preserve">Шумилов Николай Николаевич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00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Желаемая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должность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6500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Машинист погручика, водитель категорий В,С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Зарплата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6500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от 40000р</w:t>
            </w:r>
          </w:p>
        </w:tc>
      </w:tr>
      <w:tr>
        <w:trPr>
          <w:trHeight w:val="240" w:hRule="auto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Тип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работы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6500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Вахтовый метод, полная занятость</w:t>
            </w:r>
          </w:p>
        </w:tc>
      </w:tr>
      <w:tr>
        <w:trPr>
          <w:trHeight w:val="240" w:hRule="auto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Место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работы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6500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не</w:t>
            </w:r>
            <w:r>
              <w:rPr>
                <w:rFonts w:ascii="Tahoma CYR" w:hAnsi="Tahoma CYR" w:cs="Tahoma CYR" w:eastAsia="Tahoma CYR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имеет</w:t>
            </w:r>
            <w:r>
              <w:rPr>
                <w:rFonts w:ascii="Tahoma CYR" w:hAnsi="Tahoma CYR" w:cs="Tahoma CYR" w:eastAsia="Tahoma CYR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значения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6500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.:</w:t>
            </w:r>
          </w:p>
        </w:tc>
        <w:tc>
          <w:tcPr>
            <w:tcW w:w="6500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Шумилов Николай Николаевич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Телефон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6500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+7</w:t>
            </w:r>
            <w:r>
              <w:rPr>
                <w:rFonts w:ascii="Tahoma CYR" w:hAnsi="Tahoma CYR" w:cs="Tahoma CYR" w:eastAsia="Tahoma CYR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988</w:t>
            </w:r>
            <w:r>
              <w:rPr>
                <w:rFonts w:ascii="Tahoma CYR" w:hAnsi="Tahoma CYR" w:cs="Tahoma CYR" w:eastAsia="Tahoma CYR"/>
                <w:color w:val="auto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096-83-18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Электронная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почта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6500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 CYR" w:hAnsi="Tahoma CYR" w:cs="Tahoma CYR" w:eastAsia="Tahoma CYR"/>
                <w:color w:val="auto"/>
                <w:spacing w:val="0"/>
                <w:position w:val="0"/>
                <w:sz w:val="24"/>
                <w:shd w:fill="auto" w:val="clear"/>
              </w:rPr>
              <w:t xml:space="preserve">oksana_kusheva@mail.ru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6500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108" w:type="dxa"/>
            <w:gridSpan w:val="4"/>
            <w:tcBorders>
              <w:top w:val="single" w:color="ffffff" w:sz="4"/>
              <w:left w:val="single" w:color="ffffff" w:sz="4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Личная</w:t>
            </w:r>
            <w:r>
              <w:rPr>
                <w:rFonts w:ascii="Tahoma CYR" w:hAnsi="Tahoma CYR" w:cs="Tahoma CYR" w:eastAsia="Tahoma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информация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6500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Город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проживания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6500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Ставрополь</w:t>
            </w:r>
            <w:r>
              <w:rPr>
                <w:rFonts w:ascii="Tahoma CYR" w:hAnsi="Tahoma CYR" w:cs="Tahoma CYR" w:eastAsia="Tahoma CYR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Район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проживания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6500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Промышленный</w:t>
            </w:r>
            <w:r>
              <w:rPr>
                <w:rFonts w:ascii="Tahoma CYR" w:hAnsi="Tahoma CYR" w:cs="Tahoma CYR" w:eastAsia="Tahoma CYR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район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Образование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6500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Незаконченное высшее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Дата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рождения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6500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ahoma CYR" w:hAnsi="Tahoma CYR" w:cs="Tahoma CYR" w:eastAsia="Tahoma CYR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сентября</w:t>
            </w:r>
            <w:r>
              <w:rPr>
                <w:rFonts w:ascii="Tahoma CYR" w:hAnsi="Tahoma CYR" w:cs="Tahoma CYR" w:eastAsia="Tahoma CYR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1984</w:t>
            </w:r>
            <w:r>
              <w:rPr>
                <w:rFonts w:ascii="Tahoma CYR" w:hAnsi="Tahoma CYR" w:cs="Tahoma CYR" w:eastAsia="Tahoma CYR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</w:r>
            <w:r>
              <w:rPr>
                <w:rFonts w:ascii="Tahoma CYR" w:hAnsi="Tahoma CYR" w:cs="Tahoma CYR" w:eastAsia="Tahoma CYR"/>
                <w:color w:val="auto"/>
                <w:spacing w:val="0"/>
                <w:position w:val="0"/>
                <w:sz w:val="24"/>
                <w:shd w:fill="auto" w:val="clear"/>
              </w:rPr>
              <w:t xml:space="preserve">.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30 лет</w:t>
            </w:r>
            <w:r>
              <w:rPr>
                <w:rFonts w:ascii="Tahoma CYR" w:hAnsi="Tahoma CYR" w:cs="Tahoma CYR" w:eastAsia="Tahoma CYR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Пол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6500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мужской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Семейное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положение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6500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Гражданский брак, есть ребенок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6500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9108" w:type="dxa"/>
            <w:gridSpan w:val="4"/>
            <w:tcBorders>
              <w:top w:val="single" w:color="ffffff" w:sz="4"/>
              <w:left w:val="single" w:color="ffffff" w:sz="4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Опыт</w:t>
            </w:r>
            <w:r>
              <w:rPr>
                <w:rFonts w:ascii="Tahoma CYR" w:hAnsi="Tahoma CYR" w:cs="Tahoma CYR" w:eastAsia="Tahoma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работы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6485" w:type="dxa"/>
            <w:gridSpan w:val="2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270" w:hRule="auto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Период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работы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6485" w:type="dxa"/>
            <w:gridSpan w:val="2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сентябрь 2004 года - май 2008 года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Должность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6485" w:type="dxa"/>
            <w:gridSpan w:val="2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Водитель</w:t>
            </w:r>
          </w:p>
        </w:tc>
      </w:tr>
      <w:tr>
        <w:trPr>
          <w:trHeight w:val="225" w:hRule="auto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организации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6485" w:type="dxa"/>
            <w:gridSpan w:val="2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ФГУ ГЗК Калужская, г. Калуга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Должностные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обязанности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6485" w:type="dxa"/>
            <w:gridSpan w:val="2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Перевозка грузов на автомобиле КАМАЗ (самосвал) 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6485" w:type="dxa"/>
            <w:gridSpan w:val="2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1110" w:hRule="auto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tbl>
            <w:tblPr/>
            <w:tblGrid>
              <w:gridCol w:w="2608"/>
              <w:gridCol w:w="6500"/>
            </w:tblGrid>
            <w:tr>
              <w:trPr>
                <w:trHeight w:val="300" w:hRule="auto"/>
                <w:jc w:val="left"/>
              </w:trPr>
              <w:tc>
                <w:tcPr>
                  <w:tcW w:w="260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Период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работы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50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сентябрь 2004 года - май 2008 года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60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Должность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50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Водитель</w:t>
                  </w:r>
                </w:p>
              </w:tc>
            </w:tr>
            <w:tr>
              <w:trPr>
                <w:trHeight w:val="225" w:hRule="auto"/>
                <w:jc w:val="left"/>
              </w:trPr>
              <w:tc>
                <w:tcPr>
                  <w:tcW w:w="260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В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организации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50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ФГУ ГЗК Калужская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60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Должностные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обязанности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50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Перевозка грузов на автомобиле КАМАЗ 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6485" w:type="dxa"/>
            <w:gridSpan w:val="2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 2009 года - июль 2009 года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Водитель погрузчика 4 разряда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ООО Предприятие железнодорожного транспорта, г. Братск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погрузочно-разгрузочных работ на погрузчике</w:t>
            </w:r>
          </w:p>
        </w:tc>
      </w:tr>
      <w:tr>
        <w:trPr>
          <w:trHeight w:val="1" w:hRule="atLeast"/>
          <w:jc w:val="left"/>
        </w:trPr>
        <w:tc>
          <w:tcPr>
            <w:tcW w:w="9078" w:type="dxa"/>
            <w:gridSpan w:val="2"/>
            <w:tcBorders>
              <w:top w:val="single" w:color="ffffff" w:sz="4"/>
              <w:left w:val="single" w:color="ffffff" w:sz="4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2" w:leader="none"/>
              </w:tabs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tbl>
            <w:tblPr/>
            <w:tblGrid>
              <w:gridCol w:w="2728"/>
              <w:gridCol w:w="6470"/>
            </w:tblGrid>
            <w:tr>
              <w:trPr>
                <w:trHeight w:val="270" w:hRule="auto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Период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работы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июль 2011 года - август 2011 года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Должность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Водитель автопогрузчика пятого разряда</w:t>
                  </w:r>
                </w:p>
              </w:tc>
            </w:tr>
            <w:tr>
              <w:trPr>
                <w:trHeight w:val="270" w:hRule="auto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В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организации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ООО СПЕЦАВТОТРАНС, г. Братск</w:t>
                  </w:r>
                </w:p>
              </w:tc>
            </w:tr>
            <w:tr>
              <w:trPr>
                <w:trHeight w:val="240" w:hRule="auto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Должностные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обязанности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Выполнение погрузочно-разгрузочных работ на погрузчике</w:t>
                  </w:r>
                </w:p>
              </w:tc>
            </w:tr>
          </w:tbl>
          <w:p>
            <w:pPr>
              <w:tabs>
                <w:tab w:val="left" w:pos="14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tbl>
            <w:tblPr>
              <w:tblInd w:w="15" w:type="dxa"/>
            </w:tblPr>
            <w:tblGrid>
              <w:gridCol w:w="2608"/>
              <w:gridCol w:w="6485"/>
            </w:tblGrid>
            <w:tr>
              <w:trPr>
                <w:trHeight w:val="270" w:hRule="auto"/>
                <w:jc w:val="left"/>
              </w:trPr>
              <w:tc>
                <w:tcPr>
                  <w:tcW w:w="260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Период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работы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85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декабрь 2011 года - февраль 2012 года</w:t>
                  </w:r>
                </w:p>
              </w:tc>
            </w:tr>
            <w:tr>
              <w:trPr>
                <w:trHeight w:val="240" w:hRule="auto"/>
                <w:jc w:val="left"/>
              </w:trPr>
              <w:tc>
                <w:tcPr>
                  <w:tcW w:w="260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Должность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85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Водитель погрузчика четвертого разряда</w:t>
                  </w:r>
                </w:p>
              </w:tc>
            </w:tr>
            <w:tr>
              <w:trPr>
                <w:trHeight w:val="300" w:hRule="auto"/>
                <w:jc w:val="left"/>
              </w:trPr>
              <w:tc>
                <w:tcPr>
                  <w:tcW w:w="260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В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организации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85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ОАО Группа Илим (филиал в г. Братске Иркутской области)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60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Должностные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обязанности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85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Выполнение погрузочно-разгрузочных работ на погрузчике</w:t>
                  </w:r>
                </w:p>
              </w:tc>
            </w:tr>
          </w:tbl>
          <w:p>
            <w:pPr>
              <w:tabs>
                <w:tab w:val="left" w:pos="14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tbl>
            <w:tblPr/>
            <w:tblGrid>
              <w:gridCol w:w="2728"/>
              <w:gridCol w:w="6470"/>
            </w:tblGrid>
            <w:tr>
              <w:trPr>
                <w:trHeight w:val="270" w:hRule="auto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Период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работы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февраль 2012 года - октябрь 2012 года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Должность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Электромеханик 3 разряда </w:t>
                  </w:r>
                </w:p>
              </w:tc>
            </w:tr>
            <w:tr>
              <w:trPr>
                <w:trHeight w:val="270" w:hRule="auto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В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организации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ООО БРАТСКТОРГТЕХНИКА, г. Братск</w:t>
                  </w:r>
                </w:p>
              </w:tc>
            </w:tr>
            <w:tr>
              <w:trPr>
                <w:trHeight w:val="240" w:hRule="auto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Должностные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обязанности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Ремонт торгово-технологического оборудования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</w:tc>
            </w:tr>
            <w:tr>
              <w:trPr>
                <w:trHeight w:val="270" w:hRule="auto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Период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работы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ноябрь 2012 года - декабрь 2012 года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Должность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Грузчик</w:t>
                  </w:r>
                </w:p>
              </w:tc>
            </w:tr>
            <w:tr>
              <w:trPr>
                <w:trHeight w:val="270" w:hRule="auto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В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организации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ООО ПЭК, г. Братск</w:t>
                  </w:r>
                </w:p>
              </w:tc>
            </w:tr>
            <w:tr>
              <w:trPr>
                <w:trHeight w:val="240" w:hRule="auto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Должностные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обязанности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</w:tc>
            </w:tr>
          </w:tbl>
          <w:p>
            <w:pPr>
              <w:tabs>
                <w:tab w:val="left" w:pos="14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tbl>
            <w:tblPr/>
            <w:tblGrid>
              <w:gridCol w:w="2728"/>
              <w:gridCol w:w="6470"/>
            </w:tblGrid>
            <w:tr>
              <w:trPr>
                <w:trHeight w:val="270" w:hRule="auto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Период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работы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март 2013 года - июнь 2013 года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Должность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Водитель погрузчика пятого разряда</w:t>
                  </w:r>
                </w:p>
              </w:tc>
            </w:tr>
            <w:tr>
              <w:trPr>
                <w:trHeight w:val="270" w:hRule="auto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В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организации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ООО Илим Братск Деревообрабатывающий комбинат, г. Братск</w:t>
                  </w:r>
                </w:p>
              </w:tc>
            </w:tr>
            <w:tr>
              <w:trPr>
                <w:trHeight w:val="240" w:hRule="auto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Должностные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обязанности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8804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Выполнение погрузочно-разгрузочных работ на погрузчике</w:t>
                  </w:r>
                </w:p>
              </w:tc>
            </w:tr>
          </w:tbl>
          <w:p>
            <w:pPr>
              <w:tabs>
                <w:tab w:val="left" w:pos="14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tbl>
            <w:tblPr/>
            <w:tblGrid>
              <w:gridCol w:w="2728"/>
              <w:gridCol w:w="6470"/>
            </w:tblGrid>
            <w:tr>
              <w:trPr>
                <w:trHeight w:val="270" w:hRule="auto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Период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работы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ноябрь 2013 года - май 2014 года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Должность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Водитель </w:t>
                  </w:r>
                </w:p>
              </w:tc>
            </w:tr>
            <w:tr>
              <w:trPr>
                <w:trHeight w:val="270" w:hRule="auto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В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организации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ИП Пасечникова Л.М., г. Братск</w:t>
                  </w:r>
                </w:p>
              </w:tc>
            </w:tr>
            <w:tr>
              <w:trPr>
                <w:trHeight w:val="240" w:hRule="auto"/>
                <w:jc w:val="left"/>
              </w:trPr>
              <w:tc>
                <w:tcPr>
                  <w:tcW w:w="2728" w:type="dxa"/>
                  <w:tcBorders>
                    <w:top w:val="single" w:color="ffffff" w:sz="6"/>
                    <w:left w:val="single" w:color="ffffff" w:sz="4"/>
                    <w:bottom w:val="single" w:color="ffffff" w:sz="6"/>
                    <w:right w:val="single" w:color="ffffff" w:sz="6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Должностные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Calibri" w:hAnsi="Calibri" w:cs="Calibri" w:eastAsia="Calibri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обязанности</w:t>
                  </w:r>
                  <w:r>
                    <w:rPr>
                      <w:rFonts w:ascii="Tahoma CYR" w:hAnsi="Tahoma CYR" w:cs="Tahoma CYR" w:eastAsia="Tahoma CYR"/>
                      <w:color w:val="808080"/>
                      <w:spacing w:val="0"/>
                      <w:position w:val="0"/>
                      <w:sz w:val="24"/>
                      <w:shd w:fill="auto" w:val="clear"/>
                    </w:rPr>
                    <w:t xml:space="preserve">:</w:t>
                  </w:r>
                </w:p>
              </w:tc>
              <w:tc>
                <w:tcPr>
                  <w:tcW w:w="6470" w:type="dxa"/>
                  <w:tcBorders>
                    <w:top w:val="single" w:color="ffffff" w:sz="6"/>
                    <w:left w:val="single" w:color="ffffff" w:sz="6"/>
                    <w:bottom w:val="single" w:color="ffffff" w:sz="6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Перевозка грузов на автомобиле Киа-Бонго</w:t>
                  </w:r>
                </w:p>
              </w:tc>
            </w:tr>
          </w:tbl>
          <w:p>
            <w:pPr>
              <w:tabs>
                <w:tab w:val="left" w:pos="142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42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Образование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6500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Учебное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заведение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6500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МСХА  им. К.А. Тимирязева, г. Калуга</w:t>
            </w:r>
            <w:r>
              <w:rPr>
                <w:rFonts w:ascii="Tahoma CYR" w:hAnsi="Tahoma CYR" w:cs="Tahoma CYR" w:eastAsia="Tahoma CYR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Факультет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6500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Зооинженерный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Специальность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6500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Зоотехния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Форма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4"/>
                <w:shd w:fill="auto" w:val="clear"/>
              </w:rPr>
              <w:t xml:space="preserve">обучения</w:t>
            </w:r>
            <w:r>
              <w:rPr>
                <w:rFonts w:ascii="Tahoma CYR" w:hAnsi="Tahoma CYR" w:cs="Tahoma CYR" w:eastAsia="Tahoma CYR"/>
                <w:color w:val="80808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6500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Очная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6500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6500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108" w:type="dxa"/>
            <w:gridSpan w:val="4"/>
            <w:tcBorders>
              <w:top w:val="single" w:color="ffffff" w:sz="4"/>
              <w:left w:val="single" w:color="ffffff" w:sz="4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Дополнительная</w:t>
            </w:r>
            <w:r>
              <w:rPr>
                <w:rFonts w:ascii="Tahoma CYR" w:hAnsi="Tahoma CYR" w:cs="Tahoma CYR" w:eastAsia="Tahoma CYR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информация</w:t>
            </w:r>
          </w:p>
        </w:tc>
      </w:tr>
      <w:tr>
        <w:trPr>
          <w:trHeight w:val="1" w:hRule="atLeast"/>
          <w:jc w:val="left"/>
        </w:trPr>
        <w:tc>
          <w:tcPr>
            <w:tcW w:w="2608" w:type="dxa"/>
            <w:tcBorders>
              <w:top w:val="single" w:color="ffffff" w:sz="6"/>
              <w:left w:val="single" w:color="ffffff" w:sz="4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6500" w:type="dxa"/>
            <w:gridSpan w:val="3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Удостоверение тракториста-машиниста категорий В, С. Особые отметки: Тракторист, Водитель погрузчика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Удостоверение стропальщика 4 разряда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Водительского удостоверения категории В, С.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